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24" w:rsidRPr="00997824" w:rsidRDefault="00997824" w:rsidP="009978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9978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Hard Work Changed My Fate</w:t>
      </w:r>
    </w:p>
    <w:p w:rsidR="00997824" w:rsidRPr="00997824" w:rsidRDefault="00997824" w:rsidP="00997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I am Sunil </w:t>
      </w:r>
      <w:proofErr w:type="spellStart"/>
      <w:r w:rsidRPr="00997824">
        <w:rPr>
          <w:rFonts w:ascii="Times New Roman" w:eastAsia="Times New Roman" w:hAnsi="Times New Roman" w:cs="Times New Roman"/>
          <w:sz w:val="24"/>
          <w:szCs w:val="24"/>
        </w:rPr>
        <w:t>Sardar</w:t>
      </w:r>
      <w:proofErr w:type="spellEnd"/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, a resident of </w:t>
      </w:r>
      <w:proofErr w:type="spellStart"/>
      <w:r w:rsidRPr="00997824">
        <w:rPr>
          <w:rFonts w:ascii="Times New Roman" w:eastAsia="Times New Roman" w:hAnsi="Times New Roman" w:cs="Times New Roman"/>
          <w:sz w:val="24"/>
          <w:szCs w:val="24"/>
        </w:rPr>
        <w:t>Tentla</w:t>
      </w:r>
      <w:proofErr w:type="spellEnd"/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 village in </w:t>
      </w:r>
      <w:proofErr w:type="spellStart"/>
      <w:r w:rsidRPr="00997824">
        <w:rPr>
          <w:rFonts w:ascii="Times New Roman" w:eastAsia="Times New Roman" w:hAnsi="Times New Roman" w:cs="Times New Roman"/>
          <w:sz w:val="24"/>
          <w:szCs w:val="24"/>
        </w:rPr>
        <w:t>Potka</w:t>
      </w:r>
      <w:proofErr w:type="spellEnd"/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 block, East </w:t>
      </w:r>
      <w:proofErr w:type="spellStart"/>
      <w:r w:rsidRPr="00997824">
        <w:rPr>
          <w:rFonts w:ascii="Times New Roman" w:eastAsia="Times New Roman" w:hAnsi="Times New Roman" w:cs="Times New Roman"/>
          <w:sz w:val="24"/>
          <w:szCs w:val="24"/>
        </w:rPr>
        <w:t>Singhbhum</w:t>
      </w:r>
      <w:proofErr w:type="spellEnd"/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 district, Jharkhand. My family of seven relied primarily on paddy farming, and for years, we only grew enough to sustain ourselves. While we occasionally cultivated vegetables, it was only for home consumption.</w:t>
      </w:r>
    </w:p>
    <w:p w:rsidR="00997824" w:rsidRPr="00997824" w:rsidRDefault="00997824" w:rsidP="009978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824">
        <w:rPr>
          <w:rFonts w:ascii="Times New Roman" w:eastAsia="Times New Roman" w:hAnsi="Times New Roman" w:cs="Times New Roman"/>
          <w:b/>
          <w:bCs/>
          <w:sz w:val="28"/>
          <w:szCs w:val="28"/>
        </w:rPr>
        <w:t>A New Beginning</w:t>
      </w:r>
    </w:p>
    <w:p w:rsidR="00997824" w:rsidRPr="00997824" w:rsidRDefault="00997824" w:rsidP="00997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Everything changed when I joined the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Farmers' Club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, a program run by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Catholic Charities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 in our village. The training sessions I attended transformed my perspective on farming. I learned innovative techniques such as preparing organic fertilizers, natural pest repellents, and the use of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Amrit</w:t>
      </w:r>
      <w:proofErr w:type="spellEnd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Pani</w:t>
      </w:r>
      <w:proofErr w:type="spellEnd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 to enhance crop growth. These methods helped me understand how to improve productivity using sustainable practices.</w:t>
      </w:r>
    </w:p>
    <w:p w:rsidR="00997824" w:rsidRDefault="00997824" w:rsidP="00997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Encouraged by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Mariam </w:t>
      </w:r>
      <w:proofErr w:type="spellStart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Didi</w:t>
      </w:r>
      <w:proofErr w:type="spellEnd"/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, a fieldworker from the organization, I decided to experiment with vegetable farming on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50 decimal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7824">
        <w:rPr>
          <w:rFonts w:ascii="Times New Roman" w:eastAsia="Times New Roman" w:hAnsi="Times New Roman" w:cs="Times New Roman"/>
          <w:sz w:val="24"/>
          <w:szCs w:val="24"/>
        </w:rPr>
        <w:t>land</w:t>
      </w:r>
      <w:proofErr w:type="gramEnd"/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. She also assisted me in purchasing seeds, boosting my confidence. I invested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₹1,500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 in seeds and, for the first time, approached farming with dedication and strategy.</w:t>
      </w:r>
    </w:p>
    <w:p w:rsidR="00997824" w:rsidRPr="00997824" w:rsidRDefault="00997824" w:rsidP="00997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Arial Unicode MS"/>
          <w:noProof/>
          <w:sz w:val="24"/>
          <w:szCs w:val="24"/>
        </w:rPr>
        <w:drawing>
          <wp:inline distT="0" distB="0" distL="0" distR="0" wp14:anchorId="16649901" wp14:editId="2C4E8505">
            <wp:extent cx="4495800" cy="3371851"/>
            <wp:effectExtent l="0" t="0" r="0" b="0"/>
            <wp:docPr id="1" name="Picture 1" descr="C:\Users\Abhijit\Desktop\960639eb-2fe9-4c7e-afb7-15198c585a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hijit\Desktop\960639eb-2fe9-4c7e-afb7-15198c585a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900" cy="33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24" w:rsidRPr="00997824" w:rsidRDefault="00997824" w:rsidP="009978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824">
        <w:rPr>
          <w:rFonts w:ascii="Times New Roman" w:eastAsia="Times New Roman" w:hAnsi="Times New Roman" w:cs="Times New Roman"/>
          <w:b/>
          <w:bCs/>
          <w:sz w:val="28"/>
          <w:szCs w:val="28"/>
        </w:rPr>
        <w:t>The Turning Point</w:t>
      </w:r>
    </w:p>
    <w:p w:rsidR="00997824" w:rsidRPr="00997824" w:rsidRDefault="00997824" w:rsidP="00997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With my newfound knowledge, I cultivated vegetables like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beans, okra, tomatoes, bitter gourd, sponge gourd, and chilies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. The results were remarkable—my earnings soared to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₹55,000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 in a single season. The success motivated me to expand my efforts further.</w:t>
      </w:r>
    </w:p>
    <w:p w:rsidR="00997824" w:rsidRDefault="00997824" w:rsidP="00997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8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Taking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Mariam </w:t>
      </w:r>
      <w:proofErr w:type="spellStart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Didi’s</w:t>
      </w:r>
      <w:proofErr w:type="spellEnd"/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 advice, I reached out to the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BTM (Block Technology Manager) of the ATMA department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. With their support, I acquired a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dr</w:t>
      </w:r>
      <w:bookmarkStart w:id="0" w:name="_GoBack"/>
      <w:bookmarkEnd w:id="0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ip irrigation system worth ₹70,000 for just ₹6,000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>, ensuring efficient water management for my farm.</w:t>
      </w:r>
    </w:p>
    <w:p w:rsidR="00997824" w:rsidRPr="00997824" w:rsidRDefault="00997824" w:rsidP="00997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="Arial Unicode MS"/>
          <w:noProof/>
          <w:sz w:val="24"/>
          <w:szCs w:val="24"/>
        </w:rPr>
        <w:drawing>
          <wp:inline distT="0" distB="0" distL="0" distR="0" wp14:anchorId="734E5272" wp14:editId="1EBDD25B">
            <wp:extent cx="4829175" cy="3256626"/>
            <wp:effectExtent l="0" t="0" r="0" b="1270"/>
            <wp:docPr id="2" name="Picture 2" descr="C:\Users\Abhijit\Desktop\cae7614f-3cb7-40b0-99b2-2f2293718b8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hijit\Desktop\cae7614f-3cb7-40b0-99b2-2f2293718b8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893" cy="325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24" w:rsidRPr="00997824" w:rsidRDefault="00997824" w:rsidP="009978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824">
        <w:rPr>
          <w:rFonts w:ascii="Times New Roman" w:eastAsia="Times New Roman" w:hAnsi="Times New Roman" w:cs="Times New Roman"/>
          <w:b/>
          <w:bCs/>
          <w:sz w:val="28"/>
          <w:szCs w:val="28"/>
        </w:rPr>
        <w:t>A Brighter Future</w:t>
      </w:r>
    </w:p>
    <w:p w:rsidR="00997824" w:rsidRPr="00997824" w:rsidRDefault="00997824" w:rsidP="00997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Today, I cultivate vegetables on nearly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one acre of land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. The financial stability from farming has transformed my family's life. My son is now enrolled in an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English-medium school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>, and our household is no longer struggling to make ends meet.</w:t>
      </w:r>
    </w:p>
    <w:p w:rsidR="00997824" w:rsidRPr="00997824" w:rsidRDefault="00997824" w:rsidP="00997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I am deeply grateful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Catholic Charities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, especially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Mariam </w:t>
      </w:r>
      <w:proofErr w:type="spellStart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Didi</w:t>
      </w:r>
      <w:proofErr w:type="spellEnd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Bhagat</w:t>
      </w:r>
      <w:proofErr w:type="spellEnd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Ji</w:t>
      </w:r>
      <w:proofErr w:type="spellEnd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and </w:t>
      </w:r>
      <w:proofErr w:type="spellStart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Rothin</w:t>
      </w:r>
      <w:proofErr w:type="spellEnd"/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Sir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, whose guidance and support helped me achieve this success. Their encouragement gave me a </w:t>
      </w: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new direction and purpose</w:t>
      </w:r>
      <w:r w:rsidRPr="00997824">
        <w:rPr>
          <w:rFonts w:ascii="Times New Roman" w:eastAsia="Times New Roman" w:hAnsi="Times New Roman" w:cs="Times New Roman"/>
          <w:sz w:val="24"/>
          <w:szCs w:val="24"/>
        </w:rPr>
        <w:t xml:space="preserve"> in life.</w:t>
      </w:r>
    </w:p>
    <w:p w:rsidR="00997824" w:rsidRPr="00997824" w:rsidRDefault="00997824" w:rsidP="00997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824">
        <w:rPr>
          <w:rFonts w:ascii="Times New Roman" w:eastAsia="Times New Roman" w:hAnsi="Times New Roman" w:cs="Times New Roman"/>
          <w:b/>
          <w:bCs/>
          <w:sz w:val="24"/>
          <w:szCs w:val="24"/>
        </w:rPr>
        <w:t>From a struggling farmer to a successful vegetable grower, my journey proves that with knowledge, perseverance, and the right support, hard work can indeed change one’s fate.</w:t>
      </w:r>
    </w:p>
    <w:p w:rsidR="00997824" w:rsidRPr="00997824" w:rsidRDefault="00997824" w:rsidP="0099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2BB" w:rsidRDefault="003E02BB" w:rsidP="00997824">
      <w:pPr>
        <w:jc w:val="both"/>
      </w:pPr>
    </w:p>
    <w:sectPr w:rsidR="003E0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24"/>
    <w:rsid w:val="00285C8C"/>
    <w:rsid w:val="003E02BB"/>
    <w:rsid w:val="0099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2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2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2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2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1</cp:revision>
  <dcterms:created xsi:type="dcterms:W3CDTF">2025-03-11T06:03:00Z</dcterms:created>
  <dcterms:modified xsi:type="dcterms:W3CDTF">2025-03-11T06:25:00Z</dcterms:modified>
</cp:coreProperties>
</file>